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A7EB" w14:textId="500729B5" w:rsidR="00AD69B6" w:rsidRDefault="00987C83">
      <w:pPr>
        <w:pStyle w:val="BodyText"/>
        <w:spacing w:before="80"/>
        <w:ind w:left="163"/>
      </w:pPr>
      <w:r>
        <w:rPr>
          <w:color w:val="424242"/>
        </w:rPr>
        <w:t>Lake</w:t>
      </w:r>
      <w:r>
        <w:rPr>
          <w:color w:val="424242"/>
          <w:spacing w:val="-8"/>
        </w:rPr>
        <w:t xml:space="preserve"> </w:t>
      </w:r>
      <w:r>
        <w:rPr>
          <w:color w:val="424242"/>
        </w:rPr>
        <w:t>County</w:t>
      </w:r>
      <w:r>
        <w:rPr>
          <w:color w:val="424242"/>
          <w:spacing w:val="-5"/>
        </w:rPr>
        <w:t xml:space="preserve"> </w:t>
      </w:r>
      <w:r>
        <w:rPr>
          <w:color w:val="424242"/>
        </w:rPr>
        <w:t>Continuum</w:t>
      </w:r>
      <w:r>
        <w:rPr>
          <w:color w:val="424242"/>
          <w:spacing w:val="-5"/>
        </w:rPr>
        <w:t xml:space="preserve"> </w:t>
      </w:r>
      <w:r>
        <w:rPr>
          <w:color w:val="424242"/>
        </w:rPr>
        <w:t>of</w:t>
      </w:r>
      <w:r>
        <w:rPr>
          <w:color w:val="424242"/>
          <w:spacing w:val="-6"/>
        </w:rPr>
        <w:t xml:space="preserve"> </w:t>
      </w:r>
      <w:r>
        <w:rPr>
          <w:color w:val="424242"/>
        </w:rPr>
        <w:t>Care</w:t>
      </w:r>
      <w:r>
        <w:rPr>
          <w:color w:val="424242"/>
          <w:spacing w:val="-5"/>
        </w:rPr>
        <w:t xml:space="preserve"> </w:t>
      </w:r>
      <w:r>
        <w:rPr>
          <w:color w:val="424242"/>
        </w:rPr>
        <w:t>–</w:t>
      </w:r>
      <w:r>
        <w:rPr>
          <w:color w:val="424242"/>
          <w:spacing w:val="-5"/>
        </w:rPr>
        <w:t xml:space="preserve"> </w:t>
      </w:r>
      <w:r>
        <w:rPr>
          <w:color w:val="424242"/>
        </w:rPr>
        <w:t>EXECUTIVE</w:t>
      </w:r>
      <w:r>
        <w:rPr>
          <w:color w:val="424242"/>
          <w:spacing w:val="-5"/>
        </w:rPr>
        <w:t xml:space="preserve"> </w:t>
      </w:r>
      <w:r>
        <w:rPr>
          <w:color w:val="424242"/>
        </w:rPr>
        <w:t>BOARD</w:t>
      </w:r>
      <w:r>
        <w:rPr>
          <w:color w:val="424242"/>
          <w:spacing w:val="-6"/>
        </w:rPr>
        <w:t xml:space="preserve"> </w:t>
      </w:r>
      <w:r>
        <w:rPr>
          <w:color w:val="424242"/>
        </w:rPr>
        <w:t>SPECIAL</w:t>
      </w:r>
      <w:r>
        <w:rPr>
          <w:color w:val="424242"/>
          <w:spacing w:val="-12"/>
        </w:rPr>
        <w:t xml:space="preserve"> </w:t>
      </w:r>
      <w:r>
        <w:rPr>
          <w:color w:val="424242"/>
          <w:spacing w:val="-2"/>
        </w:rPr>
        <w:t>MEETING</w:t>
      </w:r>
      <w:r w:rsidR="008D36D3">
        <w:rPr>
          <w:color w:val="424242"/>
          <w:spacing w:val="-2"/>
        </w:rPr>
        <w:t xml:space="preserve"> Minutes</w:t>
      </w:r>
    </w:p>
    <w:p w14:paraId="590B9E50" w14:textId="77777777" w:rsidR="00AD69B6" w:rsidRDefault="00AD69B6">
      <w:pPr>
        <w:pStyle w:val="BodyText"/>
      </w:pPr>
    </w:p>
    <w:p w14:paraId="2DC548E4" w14:textId="77777777" w:rsidR="00AD69B6" w:rsidRDefault="00987C83">
      <w:pPr>
        <w:pStyle w:val="Title"/>
      </w:pPr>
      <w:r>
        <w:rPr>
          <w:color w:val="424242"/>
        </w:rPr>
        <w:t>Date</w:t>
      </w:r>
      <w:r>
        <w:rPr>
          <w:color w:val="424242"/>
          <w:spacing w:val="57"/>
        </w:rPr>
        <w:t xml:space="preserve"> </w:t>
      </w:r>
      <w:r>
        <w:rPr>
          <w:color w:val="424242"/>
        </w:rPr>
        <w:t>of</w:t>
      </w:r>
      <w:r>
        <w:rPr>
          <w:color w:val="424242"/>
          <w:spacing w:val="-4"/>
        </w:rPr>
        <w:t xml:space="preserve"> </w:t>
      </w:r>
      <w:r>
        <w:rPr>
          <w:color w:val="424242"/>
        </w:rPr>
        <w:t>Meeting</w:t>
      </w:r>
      <w:r>
        <w:rPr>
          <w:color w:val="424242"/>
          <w:spacing w:val="-3"/>
        </w:rPr>
        <w:t xml:space="preserve"> </w:t>
      </w:r>
      <w:r>
        <w:rPr>
          <w:color w:val="424242"/>
        </w:rPr>
        <w:t>March</w:t>
      </w:r>
      <w:r>
        <w:rPr>
          <w:color w:val="424242"/>
          <w:spacing w:val="-4"/>
        </w:rPr>
        <w:t xml:space="preserve"> </w:t>
      </w:r>
      <w:r>
        <w:rPr>
          <w:color w:val="424242"/>
        </w:rPr>
        <w:t>8,</w:t>
      </w:r>
      <w:r>
        <w:rPr>
          <w:color w:val="424242"/>
          <w:spacing w:val="-3"/>
        </w:rPr>
        <w:t xml:space="preserve"> </w:t>
      </w:r>
      <w:r>
        <w:rPr>
          <w:color w:val="424242"/>
          <w:spacing w:val="-4"/>
        </w:rPr>
        <w:t>2023</w:t>
      </w:r>
    </w:p>
    <w:p w14:paraId="048A26E7" w14:textId="77777777" w:rsidR="00AD69B6" w:rsidRDefault="00AD69B6">
      <w:pPr>
        <w:pStyle w:val="BodyText"/>
        <w:rPr>
          <w:b/>
        </w:rPr>
      </w:pPr>
    </w:p>
    <w:p w14:paraId="430317C0" w14:textId="77777777" w:rsidR="00AD69B6" w:rsidRDefault="00987C83">
      <w:pPr>
        <w:pStyle w:val="BodyText"/>
        <w:spacing w:before="0"/>
        <w:ind w:left="100"/>
      </w:pPr>
      <w:r>
        <w:rPr>
          <w:color w:val="424242"/>
        </w:rPr>
        <w:t>Meeting</w:t>
      </w:r>
      <w:r>
        <w:rPr>
          <w:color w:val="424242"/>
          <w:spacing w:val="-7"/>
        </w:rPr>
        <w:t xml:space="preserve"> </w:t>
      </w:r>
      <w:r>
        <w:rPr>
          <w:color w:val="424242"/>
          <w:spacing w:val="-2"/>
        </w:rPr>
        <w:t>Location</w:t>
      </w:r>
    </w:p>
    <w:p w14:paraId="68B3048D" w14:textId="77777777" w:rsidR="00AD69B6" w:rsidRDefault="00AD69B6">
      <w:pPr>
        <w:pStyle w:val="BodyText"/>
      </w:pPr>
    </w:p>
    <w:p w14:paraId="36C29354" w14:textId="77777777" w:rsidR="00AD69B6" w:rsidRDefault="00987C83">
      <w:pPr>
        <w:pStyle w:val="BodyText"/>
        <w:spacing w:before="0" w:line="276" w:lineRule="auto"/>
        <w:ind w:left="100"/>
      </w:pPr>
      <w:r>
        <w:rPr>
          <w:color w:val="424242"/>
        </w:rPr>
        <w:t>Lake</w:t>
      </w:r>
      <w:r>
        <w:rPr>
          <w:color w:val="424242"/>
          <w:spacing w:val="-4"/>
        </w:rPr>
        <w:t xml:space="preserve"> </w:t>
      </w:r>
      <w:r>
        <w:rPr>
          <w:color w:val="424242"/>
        </w:rPr>
        <w:t>County</w:t>
      </w:r>
      <w:r>
        <w:rPr>
          <w:color w:val="424242"/>
          <w:spacing w:val="-4"/>
        </w:rPr>
        <w:t xml:space="preserve"> </w:t>
      </w:r>
      <w:r>
        <w:rPr>
          <w:color w:val="424242"/>
        </w:rPr>
        <w:t>Behavioral</w:t>
      </w:r>
      <w:r>
        <w:rPr>
          <w:color w:val="424242"/>
          <w:spacing w:val="-4"/>
        </w:rPr>
        <w:t xml:space="preserve"> </w:t>
      </w:r>
      <w:r>
        <w:rPr>
          <w:color w:val="424242"/>
        </w:rPr>
        <w:t>Health</w:t>
      </w:r>
      <w:r>
        <w:rPr>
          <w:color w:val="424242"/>
          <w:spacing w:val="-4"/>
        </w:rPr>
        <w:t xml:space="preserve"> </w:t>
      </w:r>
      <w:r>
        <w:rPr>
          <w:color w:val="424242"/>
        </w:rPr>
        <w:t>-</w:t>
      </w:r>
      <w:r>
        <w:rPr>
          <w:color w:val="424242"/>
          <w:spacing w:val="-4"/>
        </w:rPr>
        <w:t xml:space="preserve"> </w:t>
      </w:r>
      <w:r>
        <w:rPr>
          <w:color w:val="424242"/>
        </w:rPr>
        <w:t>LCCOC</w:t>
      </w:r>
      <w:r>
        <w:rPr>
          <w:color w:val="424242"/>
          <w:spacing w:val="-4"/>
        </w:rPr>
        <w:t xml:space="preserve"> </w:t>
      </w:r>
      <w:r>
        <w:rPr>
          <w:color w:val="424242"/>
        </w:rPr>
        <w:t>Executive</w:t>
      </w:r>
      <w:r>
        <w:rPr>
          <w:color w:val="424242"/>
          <w:spacing w:val="-4"/>
        </w:rPr>
        <w:t xml:space="preserve"> </w:t>
      </w:r>
      <w:r>
        <w:rPr>
          <w:color w:val="424242"/>
        </w:rPr>
        <w:t>Board</w:t>
      </w:r>
      <w:r>
        <w:rPr>
          <w:color w:val="424242"/>
          <w:spacing w:val="-4"/>
        </w:rPr>
        <w:t xml:space="preserve"> </w:t>
      </w:r>
      <w:r>
        <w:rPr>
          <w:color w:val="424242"/>
        </w:rPr>
        <w:t>Meeting</w:t>
      </w:r>
      <w:r>
        <w:rPr>
          <w:color w:val="424242"/>
          <w:spacing w:val="-4"/>
        </w:rPr>
        <w:t xml:space="preserve"> </w:t>
      </w:r>
      <w:r>
        <w:rPr>
          <w:color w:val="424242"/>
        </w:rPr>
        <w:t>-</w:t>
      </w:r>
      <w:r>
        <w:rPr>
          <w:color w:val="424242"/>
          <w:spacing w:val="-4"/>
        </w:rPr>
        <w:t xml:space="preserve"> </w:t>
      </w:r>
      <w:r>
        <w:rPr>
          <w:color w:val="424242"/>
        </w:rPr>
        <w:t>6302</w:t>
      </w:r>
      <w:r>
        <w:rPr>
          <w:color w:val="424242"/>
          <w:spacing w:val="-8"/>
        </w:rPr>
        <w:t xml:space="preserve"> </w:t>
      </w:r>
      <w:r>
        <w:rPr>
          <w:color w:val="424242"/>
        </w:rPr>
        <w:t>Thirteenth</w:t>
      </w:r>
      <w:r>
        <w:rPr>
          <w:color w:val="424242"/>
          <w:spacing w:val="-16"/>
        </w:rPr>
        <w:t xml:space="preserve"> </w:t>
      </w:r>
      <w:r>
        <w:rPr>
          <w:color w:val="424242"/>
        </w:rPr>
        <w:t>Ave, Lucerne CA 95458</w:t>
      </w:r>
    </w:p>
    <w:p w14:paraId="619ACBE4" w14:textId="77777777" w:rsidR="00AD69B6" w:rsidRDefault="00AD69B6">
      <w:pPr>
        <w:pStyle w:val="BodyText"/>
        <w:spacing w:before="36"/>
      </w:pPr>
    </w:p>
    <w:p w14:paraId="0A8CC385" w14:textId="2F4D4252" w:rsidR="00AD69B6" w:rsidRDefault="00987C83">
      <w:pPr>
        <w:pStyle w:val="BodyText"/>
        <w:spacing w:before="0" w:line="276" w:lineRule="auto"/>
        <w:ind w:left="100"/>
      </w:pPr>
      <w:r>
        <w:rPr>
          <w:color w:val="424242"/>
        </w:rPr>
        <w:t>Woodland</w:t>
      </w:r>
      <w:r>
        <w:rPr>
          <w:color w:val="424242"/>
          <w:spacing w:val="-4"/>
        </w:rPr>
        <w:t xml:space="preserve"> </w:t>
      </w:r>
      <w:r>
        <w:rPr>
          <w:color w:val="424242"/>
        </w:rPr>
        <w:t>Community</w:t>
      </w:r>
      <w:r>
        <w:rPr>
          <w:color w:val="424242"/>
          <w:spacing w:val="-4"/>
        </w:rPr>
        <w:t xml:space="preserve"> </w:t>
      </w:r>
      <w:r>
        <w:rPr>
          <w:color w:val="424242"/>
        </w:rPr>
        <w:t>College</w:t>
      </w:r>
      <w:r>
        <w:rPr>
          <w:color w:val="424242"/>
          <w:spacing w:val="-4"/>
        </w:rPr>
        <w:t xml:space="preserve"> </w:t>
      </w:r>
      <w:r>
        <w:rPr>
          <w:color w:val="424242"/>
        </w:rPr>
        <w:t>-</w:t>
      </w:r>
      <w:r>
        <w:rPr>
          <w:color w:val="424242"/>
          <w:spacing w:val="-4"/>
        </w:rPr>
        <w:t xml:space="preserve"> </w:t>
      </w:r>
      <w:r>
        <w:rPr>
          <w:color w:val="424242"/>
        </w:rPr>
        <w:t>15880</w:t>
      </w:r>
      <w:r>
        <w:rPr>
          <w:color w:val="424242"/>
          <w:spacing w:val="-4"/>
        </w:rPr>
        <w:t xml:space="preserve"> </w:t>
      </w:r>
      <w:r>
        <w:rPr>
          <w:color w:val="424242"/>
        </w:rPr>
        <w:t>Dam</w:t>
      </w:r>
      <w:r>
        <w:rPr>
          <w:color w:val="424242"/>
          <w:spacing w:val="-4"/>
        </w:rPr>
        <w:t xml:space="preserve"> </w:t>
      </w:r>
      <w:r>
        <w:rPr>
          <w:color w:val="424242"/>
        </w:rPr>
        <w:t>Rd</w:t>
      </w:r>
      <w:r>
        <w:rPr>
          <w:color w:val="424242"/>
          <w:spacing w:val="-4"/>
        </w:rPr>
        <w:t xml:space="preserve"> </w:t>
      </w:r>
      <w:r>
        <w:rPr>
          <w:color w:val="424242"/>
        </w:rPr>
        <w:t>Ext,</w:t>
      </w:r>
      <w:r>
        <w:rPr>
          <w:color w:val="424242"/>
          <w:spacing w:val="-4"/>
        </w:rPr>
        <w:t xml:space="preserve"> </w:t>
      </w:r>
      <w:r>
        <w:rPr>
          <w:color w:val="424242"/>
        </w:rPr>
        <w:t>Clearlake,</w:t>
      </w:r>
      <w:r>
        <w:rPr>
          <w:color w:val="424242"/>
          <w:spacing w:val="-4"/>
        </w:rPr>
        <w:t xml:space="preserve"> </w:t>
      </w:r>
      <w:r>
        <w:rPr>
          <w:color w:val="424242"/>
        </w:rPr>
        <w:t>CA</w:t>
      </w:r>
      <w:r>
        <w:rPr>
          <w:color w:val="424242"/>
          <w:spacing w:val="-15"/>
        </w:rPr>
        <w:t xml:space="preserve"> </w:t>
      </w:r>
      <w:r>
        <w:rPr>
          <w:color w:val="424242"/>
        </w:rPr>
        <w:t>95422</w:t>
      </w:r>
      <w:r>
        <w:rPr>
          <w:color w:val="424242"/>
          <w:spacing w:val="-4"/>
        </w:rPr>
        <w:t xml:space="preserve"> </w:t>
      </w:r>
      <w:r>
        <w:rPr>
          <w:color w:val="424242"/>
        </w:rPr>
        <w:t>–</w:t>
      </w:r>
      <w:r>
        <w:rPr>
          <w:color w:val="424242"/>
          <w:spacing w:val="-4"/>
        </w:rPr>
        <w:t xml:space="preserve"> </w:t>
      </w:r>
      <w:r>
        <w:rPr>
          <w:color w:val="424242"/>
        </w:rPr>
        <w:t>Host:</w:t>
      </w:r>
      <w:r>
        <w:rPr>
          <w:color w:val="424242"/>
          <w:spacing w:val="-4"/>
        </w:rPr>
        <w:t xml:space="preserve"> </w:t>
      </w:r>
      <w:r>
        <w:rPr>
          <w:color w:val="424242"/>
        </w:rPr>
        <w:t>Mary, Housing Navigator Committee Chair</w:t>
      </w:r>
    </w:p>
    <w:p w14:paraId="5535890D" w14:textId="77777777" w:rsidR="00AD69B6" w:rsidRDefault="00AD69B6">
      <w:pPr>
        <w:pStyle w:val="BodyText"/>
        <w:spacing w:before="35"/>
      </w:pPr>
    </w:p>
    <w:p w14:paraId="01D7995C" w14:textId="407DA5C5" w:rsidR="00AD69B6" w:rsidRDefault="00987C83">
      <w:pPr>
        <w:pStyle w:val="BodyText"/>
        <w:spacing w:before="0"/>
        <w:ind w:left="100"/>
      </w:pPr>
      <w:r>
        <w:rPr>
          <w:color w:val="424242"/>
        </w:rPr>
        <w:t>Harbor</w:t>
      </w:r>
      <w:r>
        <w:rPr>
          <w:color w:val="424242"/>
          <w:spacing w:val="-7"/>
        </w:rPr>
        <w:t xml:space="preserve"> </w:t>
      </w:r>
      <w:r>
        <w:rPr>
          <w:color w:val="424242"/>
        </w:rPr>
        <w:t>on</w:t>
      </w:r>
      <w:r>
        <w:rPr>
          <w:color w:val="424242"/>
          <w:spacing w:val="-5"/>
        </w:rPr>
        <w:t xml:space="preserve"> </w:t>
      </w:r>
      <w:r>
        <w:rPr>
          <w:color w:val="424242"/>
        </w:rPr>
        <w:t>Main</w:t>
      </w:r>
      <w:r>
        <w:rPr>
          <w:color w:val="424242"/>
          <w:spacing w:val="-4"/>
        </w:rPr>
        <w:t xml:space="preserve"> </w:t>
      </w:r>
      <w:r>
        <w:rPr>
          <w:color w:val="424242"/>
        </w:rPr>
        <w:t>–</w:t>
      </w:r>
      <w:r>
        <w:rPr>
          <w:color w:val="424242"/>
          <w:spacing w:val="-5"/>
        </w:rPr>
        <w:t xml:space="preserve"> </w:t>
      </w:r>
      <w:r>
        <w:rPr>
          <w:color w:val="424242"/>
        </w:rPr>
        <w:t>150</w:t>
      </w:r>
      <w:r>
        <w:rPr>
          <w:color w:val="424242"/>
          <w:spacing w:val="-4"/>
        </w:rPr>
        <w:t xml:space="preserve"> </w:t>
      </w:r>
      <w:r>
        <w:rPr>
          <w:color w:val="424242"/>
        </w:rPr>
        <w:t>South</w:t>
      </w:r>
      <w:r>
        <w:rPr>
          <w:color w:val="424242"/>
          <w:spacing w:val="-5"/>
        </w:rPr>
        <w:t xml:space="preserve"> </w:t>
      </w:r>
      <w:r>
        <w:rPr>
          <w:color w:val="424242"/>
        </w:rPr>
        <w:t>Main</w:t>
      </w:r>
      <w:r>
        <w:rPr>
          <w:color w:val="424242"/>
          <w:spacing w:val="-5"/>
        </w:rPr>
        <w:t xml:space="preserve"> </w:t>
      </w:r>
      <w:r>
        <w:rPr>
          <w:color w:val="424242"/>
        </w:rPr>
        <w:t>St.</w:t>
      </w:r>
      <w:r>
        <w:rPr>
          <w:color w:val="424242"/>
          <w:spacing w:val="-4"/>
        </w:rPr>
        <w:t xml:space="preserve"> </w:t>
      </w:r>
      <w:r>
        <w:rPr>
          <w:color w:val="424242"/>
        </w:rPr>
        <w:t>Lakeport,</w:t>
      </w:r>
      <w:r>
        <w:rPr>
          <w:color w:val="424242"/>
          <w:spacing w:val="-5"/>
        </w:rPr>
        <w:t xml:space="preserve"> </w:t>
      </w:r>
      <w:r>
        <w:rPr>
          <w:color w:val="424242"/>
        </w:rPr>
        <w:t>CA</w:t>
      </w:r>
      <w:r>
        <w:rPr>
          <w:color w:val="424242"/>
          <w:spacing w:val="-16"/>
        </w:rPr>
        <w:t xml:space="preserve"> </w:t>
      </w:r>
      <w:r>
        <w:rPr>
          <w:color w:val="424242"/>
        </w:rPr>
        <w:t>95453-</w:t>
      </w:r>
      <w:r>
        <w:rPr>
          <w:color w:val="424242"/>
          <w:spacing w:val="-4"/>
        </w:rPr>
        <w:t xml:space="preserve"> </w:t>
      </w:r>
      <w:r>
        <w:rPr>
          <w:color w:val="424242"/>
        </w:rPr>
        <w:t>Host-</w:t>
      </w:r>
      <w:r>
        <w:rPr>
          <w:color w:val="424242"/>
          <w:spacing w:val="-5"/>
        </w:rPr>
        <w:t xml:space="preserve"> </w:t>
      </w:r>
      <w:r>
        <w:rPr>
          <w:color w:val="424242"/>
        </w:rPr>
        <w:t>Kimbralee,</w:t>
      </w:r>
      <w:r>
        <w:rPr>
          <w:color w:val="424242"/>
          <w:spacing w:val="-5"/>
        </w:rPr>
        <w:t xml:space="preserve"> </w:t>
      </w:r>
      <w:r>
        <w:rPr>
          <w:color w:val="424242"/>
        </w:rPr>
        <w:t>Vice</w:t>
      </w:r>
      <w:r>
        <w:rPr>
          <w:color w:val="424242"/>
          <w:spacing w:val="-4"/>
        </w:rPr>
        <w:t xml:space="preserve"> </w:t>
      </w:r>
      <w:r>
        <w:rPr>
          <w:color w:val="424242"/>
          <w:spacing w:val="-2"/>
        </w:rPr>
        <w:t>Chair</w:t>
      </w:r>
    </w:p>
    <w:p w14:paraId="47230589" w14:textId="77777777" w:rsidR="00AD69B6" w:rsidRDefault="00AD69B6">
      <w:pPr>
        <w:pStyle w:val="BodyText"/>
      </w:pPr>
    </w:p>
    <w:p w14:paraId="25982B92" w14:textId="77777777" w:rsidR="00AD69B6" w:rsidRDefault="00987C83">
      <w:pPr>
        <w:pStyle w:val="BodyText"/>
        <w:spacing w:before="1" w:line="276" w:lineRule="auto"/>
        <w:ind w:left="100" w:firstLine="63"/>
      </w:pPr>
      <w:r>
        <w:rPr>
          <w:color w:val="424242"/>
        </w:rPr>
        <w:t>Hope</w:t>
      </w:r>
      <w:r>
        <w:rPr>
          <w:color w:val="424242"/>
          <w:spacing w:val="-4"/>
        </w:rPr>
        <w:t xml:space="preserve"> </w:t>
      </w:r>
      <w:r>
        <w:rPr>
          <w:color w:val="424242"/>
        </w:rPr>
        <w:t>Center</w:t>
      </w:r>
      <w:r>
        <w:rPr>
          <w:color w:val="424242"/>
          <w:spacing w:val="-4"/>
        </w:rPr>
        <w:t xml:space="preserve"> </w:t>
      </w:r>
      <w:r>
        <w:rPr>
          <w:color w:val="424242"/>
        </w:rPr>
        <w:t>3400</w:t>
      </w:r>
      <w:r>
        <w:rPr>
          <w:color w:val="424242"/>
          <w:spacing w:val="-4"/>
        </w:rPr>
        <w:t xml:space="preserve"> </w:t>
      </w:r>
      <w:r>
        <w:rPr>
          <w:color w:val="424242"/>
        </w:rPr>
        <w:t>Emerson</w:t>
      </w:r>
      <w:r>
        <w:rPr>
          <w:color w:val="424242"/>
          <w:spacing w:val="-4"/>
        </w:rPr>
        <w:t xml:space="preserve"> </w:t>
      </w:r>
      <w:r>
        <w:rPr>
          <w:color w:val="424242"/>
        </w:rPr>
        <w:t>St</w:t>
      </w:r>
      <w:r>
        <w:rPr>
          <w:color w:val="424242"/>
          <w:spacing w:val="-4"/>
        </w:rPr>
        <w:t xml:space="preserve"> </w:t>
      </w:r>
      <w:r>
        <w:rPr>
          <w:color w:val="424242"/>
        </w:rPr>
        <w:t>Clearlake</w:t>
      </w:r>
      <w:r>
        <w:rPr>
          <w:color w:val="424242"/>
          <w:spacing w:val="-4"/>
        </w:rPr>
        <w:t xml:space="preserve"> </w:t>
      </w:r>
      <w:r>
        <w:rPr>
          <w:color w:val="424242"/>
        </w:rPr>
        <w:t>CA,</w:t>
      </w:r>
      <w:r>
        <w:rPr>
          <w:color w:val="424242"/>
          <w:spacing w:val="-4"/>
        </w:rPr>
        <w:t xml:space="preserve"> </w:t>
      </w:r>
      <w:r>
        <w:rPr>
          <w:color w:val="424242"/>
        </w:rPr>
        <w:t>95422.Large</w:t>
      </w:r>
      <w:r>
        <w:rPr>
          <w:color w:val="424242"/>
          <w:spacing w:val="-4"/>
        </w:rPr>
        <w:t xml:space="preserve"> </w:t>
      </w:r>
      <w:r>
        <w:rPr>
          <w:color w:val="424242"/>
        </w:rPr>
        <w:t>conference</w:t>
      </w:r>
      <w:r>
        <w:rPr>
          <w:color w:val="424242"/>
          <w:spacing w:val="-4"/>
        </w:rPr>
        <w:t xml:space="preserve"> </w:t>
      </w:r>
      <w:r>
        <w:rPr>
          <w:color w:val="424242"/>
        </w:rPr>
        <w:t>room,</w:t>
      </w:r>
      <w:r>
        <w:rPr>
          <w:color w:val="424242"/>
          <w:spacing w:val="-4"/>
        </w:rPr>
        <w:t xml:space="preserve"> </w:t>
      </w:r>
      <w:r>
        <w:rPr>
          <w:color w:val="424242"/>
        </w:rPr>
        <w:t>open</w:t>
      </w:r>
      <w:r>
        <w:rPr>
          <w:color w:val="424242"/>
          <w:spacing w:val="-4"/>
        </w:rPr>
        <w:t xml:space="preserve"> </w:t>
      </w:r>
      <w:r>
        <w:rPr>
          <w:color w:val="424242"/>
        </w:rPr>
        <w:t>to</w:t>
      </w:r>
      <w:r>
        <w:rPr>
          <w:color w:val="424242"/>
          <w:spacing w:val="-4"/>
        </w:rPr>
        <w:t xml:space="preserve"> </w:t>
      </w:r>
      <w:r>
        <w:rPr>
          <w:color w:val="424242"/>
        </w:rPr>
        <w:t>the public. Caressa.</w:t>
      </w:r>
    </w:p>
    <w:p w14:paraId="59CC3F81" w14:textId="413C4707" w:rsidR="00AD69B6" w:rsidRDefault="00987C83">
      <w:pPr>
        <w:pStyle w:val="BodyText"/>
        <w:spacing w:before="32" w:line="604" w:lineRule="exact"/>
        <w:ind w:left="100" w:right="3125"/>
      </w:pPr>
      <w:r>
        <w:rPr>
          <w:color w:val="424242"/>
        </w:rPr>
        <w:t>Meeting</w:t>
      </w:r>
      <w:r>
        <w:rPr>
          <w:color w:val="424242"/>
          <w:spacing w:val="-12"/>
        </w:rPr>
        <w:t xml:space="preserve"> </w:t>
      </w:r>
      <w:r>
        <w:rPr>
          <w:color w:val="424242"/>
        </w:rPr>
        <w:t>Time</w:t>
      </w:r>
      <w:r>
        <w:rPr>
          <w:color w:val="424242"/>
          <w:spacing w:val="-9"/>
        </w:rPr>
        <w:t xml:space="preserve"> </w:t>
      </w:r>
      <w:r w:rsidR="00607EC8">
        <w:rPr>
          <w:color w:val="424242"/>
        </w:rPr>
        <w:t>1:00 PM</w:t>
      </w:r>
      <w:r>
        <w:rPr>
          <w:color w:val="424242"/>
          <w:spacing w:val="-9"/>
        </w:rPr>
        <w:t xml:space="preserve"> </w:t>
      </w:r>
      <w:r>
        <w:rPr>
          <w:color w:val="424242"/>
        </w:rPr>
        <w:t>to</w:t>
      </w:r>
      <w:r>
        <w:rPr>
          <w:color w:val="424242"/>
          <w:spacing w:val="-9"/>
        </w:rPr>
        <w:t xml:space="preserve"> </w:t>
      </w:r>
      <w:r w:rsidR="00607EC8">
        <w:rPr>
          <w:color w:val="424242"/>
        </w:rPr>
        <w:t>2:30 PM</w:t>
      </w:r>
      <w:r>
        <w:rPr>
          <w:color w:val="424242"/>
          <w:spacing w:val="-9"/>
        </w:rPr>
        <w:t xml:space="preserve"> </w:t>
      </w:r>
      <w:r>
        <w:rPr>
          <w:color w:val="424242"/>
        </w:rPr>
        <w:t>Pacific</w:t>
      </w:r>
      <w:r>
        <w:rPr>
          <w:color w:val="424242"/>
          <w:spacing w:val="-9"/>
        </w:rPr>
        <w:t xml:space="preserve"> </w:t>
      </w:r>
      <w:r>
        <w:rPr>
          <w:color w:val="424242"/>
        </w:rPr>
        <w:t>Standard</w:t>
      </w:r>
      <w:r>
        <w:rPr>
          <w:color w:val="424242"/>
          <w:spacing w:val="-12"/>
        </w:rPr>
        <w:t xml:space="preserve"> </w:t>
      </w:r>
      <w:r>
        <w:rPr>
          <w:color w:val="424242"/>
        </w:rPr>
        <w:t>Time Zoom meeting information:</w:t>
      </w:r>
    </w:p>
    <w:p w14:paraId="0BAD0BF0" w14:textId="77777777" w:rsidR="00AD69B6" w:rsidRDefault="00E138C2">
      <w:pPr>
        <w:pStyle w:val="BodyText"/>
        <w:spacing w:before="0" w:line="232" w:lineRule="exact"/>
        <w:ind w:left="100"/>
      </w:pPr>
      <w:hyperlink r:id="rId5">
        <w:r w:rsidR="00987C83">
          <w:rPr>
            <w:color w:val="1154CC"/>
            <w:spacing w:val="-2"/>
            <w:u w:val="single" w:color="1154CC"/>
          </w:rPr>
          <w:t>https://us06web.zoom.us/j/85223643467?pwd=ZzRKTlBmWXNrMkxKRDhBd0plMjVpdz09</w:t>
        </w:r>
      </w:hyperlink>
    </w:p>
    <w:p w14:paraId="08AFA206" w14:textId="77777777" w:rsidR="00AD69B6" w:rsidRDefault="00AD69B6">
      <w:pPr>
        <w:pStyle w:val="BodyText"/>
      </w:pPr>
    </w:p>
    <w:p w14:paraId="54E77D9F" w14:textId="77777777" w:rsidR="00AD69B6" w:rsidRDefault="00987C83">
      <w:pPr>
        <w:pStyle w:val="BodyText"/>
        <w:spacing w:before="0"/>
        <w:ind w:left="100"/>
      </w:pPr>
      <w:r>
        <w:rPr>
          <w:color w:val="424242"/>
        </w:rPr>
        <w:t>Or</w:t>
      </w:r>
      <w:r>
        <w:rPr>
          <w:color w:val="424242"/>
          <w:spacing w:val="-6"/>
        </w:rPr>
        <w:t xml:space="preserve"> </w:t>
      </w:r>
      <w:r>
        <w:rPr>
          <w:color w:val="424242"/>
        </w:rPr>
        <w:t>by</w:t>
      </w:r>
      <w:r>
        <w:rPr>
          <w:color w:val="424242"/>
          <w:spacing w:val="-3"/>
        </w:rPr>
        <w:t xml:space="preserve"> </w:t>
      </w:r>
      <w:r>
        <w:rPr>
          <w:color w:val="424242"/>
        </w:rPr>
        <w:t>telephone</w:t>
      </w:r>
      <w:r>
        <w:rPr>
          <w:color w:val="424242"/>
          <w:spacing w:val="-4"/>
        </w:rPr>
        <w:t xml:space="preserve"> </w:t>
      </w:r>
      <w:r>
        <w:rPr>
          <w:color w:val="424242"/>
        </w:rPr>
        <w:t>dial:</w:t>
      </w:r>
      <w:r>
        <w:rPr>
          <w:color w:val="424242"/>
          <w:spacing w:val="-3"/>
        </w:rPr>
        <w:t xml:space="preserve"> </w:t>
      </w:r>
      <w:r>
        <w:rPr>
          <w:color w:val="424242"/>
        </w:rPr>
        <w:t>+1</w:t>
      </w:r>
      <w:r>
        <w:rPr>
          <w:color w:val="424242"/>
          <w:spacing w:val="-4"/>
        </w:rPr>
        <w:t xml:space="preserve"> </w:t>
      </w:r>
      <w:r>
        <w:rPr>
          <w:color w:val="424242"/>
        </w:rPr>
        <w:t>669</w:t>
      </w:r>
      <w:r>
        <w:rPr>
          <w:color w:val="424242"/>
          <w:spacing w:val="-3"/>
        </w:rPr>
        <w:t xml:space="preserve"> </w:t>
      </w:r>
      <w:r>
        <w:rPr>
          <w:color w:val="424242"/>
        </w:rPr>
        <w:t>900</w:t>
      </w:r>
      <w:r>
        <w:rPr>
          <w:color w:val="424242"/>
          <w:spacing w:val="-4"/>
        </w:rPr>
        <w:t xml:space="preserve"> </w:t>
      </w:r>
      <w:r>
        <w:rPr>
          <w:color w:val="424242"/>
        </w:rPr>
        <w:t>6833</w:t>
      </w:r>
      <w:r>
        <w:rPr>
          <w:color w:val="424242"/>
          <w:spacing w:val="-3"/>
        </w:rPr>
        <w:t xml:space="preserve"> </w:t>
      </w:r>
      <w:r>
        <w:rPr>
          <w:color w:val="424242"/>
        </w:rPr>
        <w:t>or</w:t>
      </w:r>
      <w:r>
        <w:rPr>
          <w:color w:val="424242"/>
          <w:spacing w:val="-4"/>
        </w:rPr>
        <w:t xml:space="preserve"> </w:t>
      </w:r>
      <w:r>
        <w:rPr>
          <w:color w:val="424242"/>
        </w:rPr>
        <w:t>833</w:t>
      </w:r>
      <w:r>
        <w:rPr>
          <w:color w:val="424242"/>
          <w:spacing w:val="-3"/>
        </w:rPr>
        <w:t xml:space="preserve"> </w:t>
      </w:r>
      <w:r>
        <w:rPr>
          <w:color w:val="424242"/>
        </w:rPr>
        <w:t>548</w:t>
      </w:r>
      <w:r>
        <w:rPr>
          <w:color w:val="424242"/>
          <w:spacing w:val="-3"/>
        </w:rPr>
        <w:t xml:space="preserve"> </w:t>
      </w:r>
      <w:r>
        <w:rPr>
          <w:color w:val="424242"/>
          <w:spacing w:val="-4"/>
        </w:rPr>
        <w:t>0282</w:t>
      </w:r>
    </w:p>
    <w:p w14:paraId="4FCB1481" w14:textId="77777777" w:rsidR="00AD69B6" w:rsidRDefault="00AD69B6">
      <w:pPr>
        <w:pStyle w:val="BodyText"/>
      </w:pPr>
    </w:p>
    <w:p w14:paraId="3CDE673D" w14:textId="77777777" w:rsidR="00AD69B6" w:rsidRDefault="00987C83">
      <w:pPr>
        <w:pStyle w:val="BodyText"/>
        <w:spacing w:before="0"/>
        <w:ind w:left="100"/>
      </w:pPr>
      <w:r>
        <w:rPr>
          <w:color w:val="424242"/>
        </w:rPr>
        <w:t>Meeting</w:t>
      </w:r>
      <w:r>
        <w:rPr>
          <w:color w:val="424242"/>
          <w:spacing w:val="-5"/>
        </w:rPr>
        <w:t xml:space="preserve"> </w:t>
      </w:r>
      <w:r>
        <w:rPr>
          <w:color w:val="424242"/>
        </w:rPr>
        <w:t>ID:</w:t>
      </w:r>
      <w:r>
        <w:rPr>
          <w:color w:val="424242"/>
          <w:spacing w:val="-5"/>
        </w:rPr>
        <w:t xml:space="preserve"> </w:t>
      </w:r>
      <w:r>
        <w:rPr>
          <w:color w:val="424242"/>
        </w:rPr>
        <w:t>852</w:t>
      </w:r>
      <w:r>
        <w:rPr>
          <w:color w:val="424242"/>
          <w:spacing w:val="-5"/>
        </w:rPr>
        <w:t xml:space="preserve"> </w:t>
      </w:r>
      <w:r>
        <w:rPr>
          <w:color w:val="424242"/>
        </w:rPr>
        <w:t>2364</w:t>
      </w:r>
      <w:r>
        <w:rPr>
          <w:color w:val="424242"/>
          <w:spacing w:val="-5"/>
        </w:rPr>
        <w:t xml:space="preserve"> </w:t>
      </w:r>
      <w:r>
        <w:rPr>
          <w:color w:val="424242"/>
        </w:rPr>
        <w:t>3467</w:t>
      </w:r>
      <w:r>
        <w:rPr>
          <w:color w:val="424242"/>
          <w:spacing w:val="-5"/>
        </w:rPr>
        <w:t xml:space="preserve"> </w:t>
      </w:r>
      <w:r>
        <w:rPr>
          <w:color w:val="424242"/>
        </w:rPr>
        <w:t>Passcode</w:t>
      </w:r>
      <w:r>
        <w:rPr>
          <w:color w:val="424242"/>
          <w:spacing w:val="-4"/>
        </w:rPr>
        <w:t xml:space="preserve"> </w:t>
      </w:r>
      <w:r>
        <w:rPr>
          <w:color w:val="424242"/>
          <w:spacing w:val="-2"/>
        </w:rPr>
        <w:t>120303</w:t>
      </w:r>
    </w:p>
    <w:p w14:paraId="3B2B68DA" w14:textId="77777777" w:rsidR="00AD69B6" w:rsidRDefault="00AD69B6">
      <w:pPr>
        <w:pStyle w:val="BodyText"/>
      </w:pPr>
    </w:p>
    <w:p w14:paraId="0B6236EF" w14:textId="66B860F2" w:rsidR="00AD69B6" w:rsidRPr="008D36D3" w:rsidRDefault="00987C83">
      <w:pPr>
        <w:pStyle w:val="ListParagraph"/>
        <w:numPr>
          <w:ilvl w:val="0"/>
          <w:numId w:val="1"/>
        </w:numPr>
        <w:tabs>
          <w:tab w:val="left" w:pos="289"/>
        </w:tabs>
        <w:spacing w:before="1"/>
        <w:ind w:left="289" w:hanging="189"/>
        <w:rPr>
          <w:sz w:val="23"/>
        </w:rPr>
      </w:pPr>
      <w:r>
        <w:rPr>
          <w:color w:val="424242"/>
          <w:sz w:val="23"/>
        </w:rPr>
        <w:t>Call</w:t>
      </w:r>
      <w:r>
        <w:rPr>
          <w:color w:val="424242"/>
          <w:spacing w:val="-3"/>
          <w:sz w:val="23"/>
        </w:rPr>
        <w:t xml:space="preserve"> </w:t>
      </w:r>
      <w:r>
        <w:rPr>
          <w:color w:val="424242"/>
          <w:sz w:val="23"/>
        </w:rPr>
        <w:t>to</w:t>
      </w:r>
      <w:r>
        <w:rPr>
          <w:color w:val="424242"/>
          <w:spacing w:val="-3"/>
          <w:sz w:val="23"/>
        </w:rPr>
        <w:t xml:space="preserve"> </w:t>
      </w:r>
      <w:r>
        <w:rPr>
          <w:color w:val="424242"/>
          <w:spacing w:val="-2"/>
          <w:sz w:val="23"/>
        </w:rPr>
        <w:t>Order</w:t>
      </w:r>
      <w:r w:rsidR="008D36D3">
        <w:rPr>
          <w:color w:val="424242"/>
          <w:spacing w:val="-2"/>
          <w:sz w:val="23"/>
        </w:rPr>
        <w:t xml:space="preserve"> – 1:00</w:t>
      </w:r>
    </w:p>
    <w:p w14:paraId="2EC9E611" w14:textId="77777777" w:rsidR="008D36D3" w:rsidRDefault="008D36D3" w:rsidP="008D36D3">
      <w:pPr>
        <w:tabs>
          <w:tab w:val="left" w:pos="289"/>
        </w:tabs>
        <w:spacing w:before="1"/>
        <w:rPr>
          <w:sz w:val="23"/>
        </w:rPr>
      </w:pPr>
    </w:p>
    <w:p w14:paraId="44CAC810" w14:textId="396F9DC1" w:rsidR="008D36D3" w:rsidRDefault="008D36D3" w:rsidP="008D36D3">
      <w:pPr>
        <w:tabs>
          <w:tab w:val="left" w:pos="289"/>
        </w:tabs>
        <w:spacing w:before="1"/>
        <w:rPr>
          <w:sz w:val="23"/>
        </w:rPr>
      </w:pPr>
      <w:r>
        <w:rPr>
          <w:sz w:val="23"/>
        </w:rPr>
        <w:t>Roll Call:</w:t>
      </w:r>
    </w:p>
    <w:p w14:paraId="6022DCE2" w14:textId="77777777" w:rsidR="00E0265F" w:rsidRDefault="00E0265F" w:rsidP="008D36D3">
      <w:pPr>
        <w:tabs>
          <w:tab w:val="left" w:pos="289"/>
        </w:tabs>
        <w:spacing w:before="1"/>
        <w:rPr>
          <w:sz w:val="23"/>
        </w:rPr>
      </w:pPr>
      <w:r>
        <w:rPr>
          <w:sz w:val="23"/>
        </w:rPr>
        <w:t xml:space="preserve">Chair - </w:t>
      </w:r>
      <w:r w:rsidR="008D36D3">
        <w:rPr>
          <w:sz w:val="23"/>
        </w:rPr>
        <w:t xml:space="preserve">Lorree Crandell </w:t>
      </w:r>
      <w:r>
        <w:rPr>
          <w:sz w:val="23"/>
        </w:rPr>
        <w:t>Here</w:t>
      </w:r>
    </w:p>
    <w:p w14:paraId="0EF6DB9E" w14:textId="45745035" w:rsidR="00E0265F" w:rsidRDefault="00E0265F" w:rsidP="008D36D3">
      <w:pPr>
        <w:tabs>
          <w:tab w:val="left" w:pos="289"/>
        </w:tabs>
        <w:spacing w:before="1"/>
        <w:rPr>
          <w:sz w:val="23"/>
        </w:rPr>
      </w:pPr>
      <w:r>
        <w:rPr>
          <w:sz w:val="23"/>
        </w:rPr>
        <w:t xml:space="preserve">Vice Chair </w:t>
      </w:r>
      <w:r w:rsidR="008D36D3">
        <w:rPr>
          <w:sz w:val="23"/>
        </w:rPr>
        <w:t>Kim</w:t>
      </w:r>
      <w:r>
        <w:rPr>
          <w:sz w:val="23"/>
        </w:rPr>
        <w:t>bralee Guerra - Here on Zoom</w:t>
      </w:r>
    </w:p>
    <w:p w14:paraId="20F78450" w14:textId="77777777" w:rsidR="00E0265F" w:rsidRDefault="00E0265F" w:rsidP="008D36D3">
      <w:pPr>
        <w:tabs>
          <w:tab w:val="left" w:pos="289"/>
        </w:tabs>
        <w:spacing w:before="1"/>
        <w:rPr>
          <w:sz w:val="23"/>
        </w:rPr>
      </w:pPr>
      <w:r>
        <w:rPr>
          <w:sz w:val="23"/>
        </w:rPr>
        <w:t xml:space="preserve">Secretary </w:t>
      </w:r>
      <w:r w:rsidR="008D36D3">
        <w:rPr>
          <w:sz w:val="23"/>
        </w:rPr>
        <w:t xml:space="preserve">Melissa </w:t>
      </w:r>
      <w:r>
        <w:rPr>
          <w:sz w:val="23"/>
        </w:rPr>
        <w:t xml:space="preserve">Kopf - </w:t>
      </w:r>
      <w:r w:rsidR="008D36D3">
        <w:rPr>
          <w:sz w:val="23"/>
        </w:rPr>
        <w:t xml:space="preserve">Absent </w:t>
      </w:r>
    </w:p>
    <w:p w14:paraId="57BDDD3D" w14:textId="2A4FAD49" w:rsidR="00E0265F" w:rsidRDefault="00E0265F" w:rsidP="008D36D3">
      <w:pPr>
        <w:tabs>
          <w:tab w:val="left" w:pos="289"/>
        </w:tabs>
        <w:spacing w:before="1"/>
        <w:rPr>
          <w:sz w:val="23"/>
        </w:rPr>
      </w:pPr>
      <w:r>
        <w:rPr>
          <w:sz w:val="23"/>
        </w:rPr>
        <w:t xml:space="preserve">Administrative Entity - </w:t>
      </w:r>
      <w:r w:rsidR="008D36D3">
        <w:rPr>
          <w:sz w:val="23"/>
        </w:rPr>
        <w:t xml:space="preserve">Scott </w:t>
      </w:r>
      <w:r>
        <w:rPr>
          <w:sz w:val="23"/>
        </w:rPr>
        <w:t>Abbott – Here</w:t>
      </w:r>
    </w:p>
    <w:p w14:paraId="299B8288" w14:textId="77777777" w:rsidR="00E0265F" w:rsidRDefault="00E0265F" w:rsidP="008D36D3">
      <w:pPr>
        <w:tabs>
          <w:tab w:val="left" w:pos="289"/>
        </w:tabs>
        <w:spacing w:before="1"/>
        <w:rPr>
          <w:sz w:val="23"/>
        </w:rPr>
      </w:pPr>
      <w:r>
        <w:rPr>
          <w:sz w:val="23"/>
        </w:rPr>
        <w:t xml:space="preserve">Interfaith Chair - </w:t>
      </w:r>
      <w:r w:rsidR="008D36D3">
        <w:rPr>
          <w:sz w:val="23"/>
        </w:rPr>
        <w:t xml:space="preserve">Debra </w:t>
      </w:r>
      <w:r>
        <w:rPr>
          <w:sz w:val="23"/>
        </w:rPr>
        <w:t xml:space="preserve">Feidler - </w:t>
      </w:r>
      <w:r w:rsidR="008D36D3">
        <w:rPr>
          <w:sz w:val="23"/>
        </w:rPr>
        <w:t xml:space="preserve">Absent </w:t>
      </w:r>
    </w:p>
    <w:p w14:paraId="331AEEFE" w14:textId="1AC5FCA6" w:rsidR="00E0265F" w:rsidRDefault="00E0265F" w:rsidP="008D36D3">
      <w:pPr>
        <w:tabs>
          <w:tab w:val="left" w:pos="289"/>
        </w:tabs>
        <w:spacing w:before="1"/>
        <w:rPr>
          <w:sz w:val="23"/>
        </w:rPr>
      </w:pPr>
      <w:r>
        <w:rPr>
          <w:sz w:val="23"/>
        </w:rPr>
        <w:t xml:space="preserve">Grant Selection Working Group Chair - </w:t>
      </w:r>
      <w:r w:rsidR="008D36D3">
        <w:rPr>
          <w:sz w:val="23"/>
        </w:rPr>
        <w:t xml:space="preserve">Sheryle </w:t>
      </w:r>
      <w:r>
        <w:rPr>
          <w:sz w:val="23"/>
        </w:rPr>
        <w:t>Almond – Here</w:t>
      </w:r>
    </w:p>
    <w:p w14:paraId="18DE97F1" w14:textId="44A42573" w:rsidR="00E0265F" w:rsidRDefault="00E0265F" w:rsidP="008D36D3">
      <w:pPr>
        <w:tabs>
          <w:tab w:val="left" w:pos="289"/>
        </w:tabs>
        <w:spacing w:before="1"/>
        <w:rPr>
          <w:sz w:val="23"/>
        </w:rPr>
      </w:pPr>
      <w:r>
        <w:rPr>
          <w:sz w:val="23"/>
        </w:rPr>
        <w:t xml:space="preserve">Lived Experience Chair – </w:t>
      </w:r>
      <w:r w:rsidR="008D36D3">
        <w:rPr>
          <w:sz w:val="23"/>
        </w:rPr>
        <w:t>Carissa</w:t>
      </w:r>
      <w:r>
        <w:rPr>
          <w:sz w:val="23"/>
        </w:rPr>
        <w:t xml:space="preserve"> Hearp – Here</w:t>
      </w:r>
    </w:p>
    <w:p w14:paraId="6E611BB7" w14:textId="7930D890" w:rsidR="00E0265F" w:rsidRDefault="00E0265F" w:rsidP="008D36D3">
      <w:pPr>
        <w:tabs>
          <w:tab w:val="left" w:pos="289"/>
        </w:tabs>
        <w:spacing w:before="1"/>
        <w:rPr>
          <w:sz w:val="23"/>
        </w:rPr>
      </w:pPr>
      <w:r>
        <w:rPr>
          <w:sz w:val="23"/>
        </w:rPr>
        <w:t>Housing Navigator Chair -</w:t>
      </w:r>
      <w:r w:rsidR="008D36D3">
        <w:rPr>
          <w:sz w:val="23"/>
        </w:rPr>
        <w:t xml:space="preserve"> Mary </w:t>
      </w:r>
      <w:r>
        <w:rPr>
          <w:sz w:val="23"/>
        </w:rPr>
        <w:t>Wilson – Here</w:t>
      </w:r>
    </w:p>
    <w:p w14:paraId="3C69CB23" w14:textId="1E9EBAFC" w:rsidR="00E0265F" w:rsidRDefault="00E0265F" w:rsidP="008D36D3">
      <w:pPr>
        <w:tabs>
          <w:tab w:val="left" w:pos="289"/>
        </w:tabs>
        <w:spacing w:before="1"/>
        <w:rPr>
          <w:sz w:val="23"/>
        </w:rPr>
      </w:pPr>
      <w:r>
        <w:rPr>
          <w:sz w:val="23"/>
        </w:rPr>
        <w:t xml:space="preserve">Equity Chair - </w:t>
      </w:r>
      <w:r w:rsidR="008D36D3">
        <w:rPr>
          <w:sz w:val="23"/>
        </w:rPr>
        <w:t xml:space="preserve">Delores </w:t>
      </w:r>
      <w:r>
        <w:rPr>
          <w:sz w:val="23"/>
        </w:rPr>
        <w:t>Farrell – Here</w:t>
      </w:r>
    </w:p>
    <w:p w14:paraId="0B011B5D" w14:textId="44837B54" w:rsidR="00845869" w:rsidRDefault="00E0265F" w:rsidP="008D36D3">
      <w:pPr>
        <w:tabs>
          <w:tab w:val="left" w:pos="289"/>
        </w:tabs>
        <w:spacing w:before="1"/>
        <w:rPr>
          <w:sz w:val="23"/>
        </w:rPr>
      </w:pPr>
      <w:r>
        <w:rPr>
          <w:sz w:val="23"/>
        </w:rPr>
        <w:t xml:space="preserve">Government Official Chair - </w:t>
      </w:r>
      <w:r w:rsidR="008D36D3">
        <w:rPr>
          <w:sz w:val="23"/>
        </w:rPr>
        <w:t xml:space="preserve">Bruno </w:t>
      </w:r>
      <w:r>
        <w:rPr>
          <w:sz w:val="23"/>
        </w:rPr>
        <w:t xml:space="preserve">Sabatier </w:t>
      </w:r>
      <w:r w:rsidR="00845869">
        <w:rPr>
          <w:sz w:val="23"/>
        </w:rPr>
        <w:t xml:space="preserve">- </w:t>
      </w:r>
      <w:r w:rsidR="008D36D3">
        <w:rPr>
          <w:sz w:val="23"/>
        </w:rPr>
        <w:t xml:space="preserve">Absent </w:t>
      </w:r>
    </w:p>
    <w:p w14:paraId="5AA9C740" w14:textId="77777777" w:rsidR="00845869" w:rsidRDefault="00845869" w:rsidP="008D36D3">
      <w:pPr>
        <w:tabs>
          <w:tab w:val="left" w:pos="289"/>
        </w:tabs>
        <w:spacing w:before="1"/>
        <w:rPr>
          <w:sz w:val="23"/>
        </w:rPr>
      </w:pPr>
    </w:p>
    <w:p w14:paraId="46836F0C" w14:textId="175DEF89" w:rsidR="00845869" w:rsidRDefault="00845869" w:rsidP="008D36D3">
      <w:pPr>
        <w:tabs>
          <w:tab w:val="left" w:pos="289"/>
        </w:tabs>
        <w:spacing w:before="1"/>
        <w:rPr>
          <w:sz w:val="23"/>
        </w:rPr>
      </w:pPr>
      <w:r>
        <w:rPr>
          <w:sz w:val="23"/>
        </w:rPr>
        <w:t xml:space="preserve">Attendees – Annie Barns, </w:t>
      </w:r>
      <w:r w:rsidR="00607EC8">
        <w:rPr>
          <w:sz w:val="23"/>
        </w:rPr>
        <w:t>Yvonne</w:t>
      </w:r>
      <w:r>
        <w:rPr>
          <w:sz w:val="23"/>
        </w:rPr>
        <w:t xml:space="preserve"> Cox, Elise Jones, Holly Masterson, </w:t>
      </w:r>
      <w:r w:rsidR="00607EC8">
        <w:rPr>
          <w:sz w:val="23"/>
        </w:rPr>
        <w:t>Linda Headstorm</w:t>
      </w:r>
    </w:p>
    <w:p w14:paraId="51E22A17" w14:textId="77777777" w:rsidR="00AD69B6" w:rsidRDefault="00AD69B6">
      <w:pPr>
        <w:pStyle w:val="BodyText"/>
      </w:pPr>
    </w:p>
    <w:p w14:paraId="09ABD17B" w14:textId="2326C16D" w:rsidR="008D36D3" w:rsidRPr="008D36D3" w:rsidRDefault="00987C83">
      <w:pPr>
        <w:pStyle w:val="ListParagraph"/>
        <w:numPr>
          <w:ilvl w:val="0"/>
          <w:numId w:val="1"/>
        </w:numPr>
        <w:tabs>
          <w:tab w:val="left" w:pos="340"/>
        </w:tabs>
        <w:ind w:left="340" w:hanging="240"/>
        <w:rPr>
          <w:sz w:val="23"/>
        </w:rPr>
      </w:pPr>
      <w:r>
        <w:rPr>
          <w:color w:val="424242"/>
          <w:sz w:val="23"/>
        </w:rPr>
        <w:t>Approval</w:t>
      </w:r>
      <w:r>
        <w:rPr>
          <w:color w:val="424242"/>
          <w:spacing w:val="-5"/>
          <w:sz w:val="23"/>
        </w:rPr>
        <w:t xml:space="preserve"> </w:t>
      </w:r>
      <w:r>
        <w:rPr>
          <w:color w:val="424242"/>
          <w:sz w:val="23"/>
        </w:rPr>
        <w:t>of</w:t>
      </w:r>
      <w:r>
        <w:rPr>
          <w:color w:val="424242"/>
          <w:spacing w:val="-5"/>
          <w:sz w:val="23"/>
        </w:rPr>
        <w:t xml:space="preserve"> </w:t>
      </w:r>
      <w:r>
        <w:rPr>
          <w:color w:val="424242"/>
          <w:sz w:val="23"/>
        </w:rPr>
        <w:t>the</w:t>
      </w:r>
      <w:r>
        <w:rPr>
          <w:color w:val="424242"/>
          <w:spacing w:val="-15"/>
          <w:sz w:val="23"/>
        </w:rPr>
        <w:t xml:space="preserve"> </w:t>
      </w:r>
      <w:r>
        <w:rPr>
          <w:color w:val="424242"/>
          <w:spacing w:val="-2"/>
          <w:sz w:val="23"/>
        </w:rPr>
        <w:t>Agenda</w:t>
      </w:r>
      <w:r w:rsidR="008D36D3">
        <w:rPr>
          <w:color w:val="424242"/>
          <w:spacing w:val="-2"/>
          <w:sz w:val="23"/>
        </w:rPr>
        <w:t xml:space="preserve"> - Motion to a Resolution with Adventist Health to the agenda by Lorree Crandell. Seconded by Delores. Unanimous. </w:t>
      </w:r>
    </w:p>
    <w:p w14:paraId="78C258F5" w14:textId="77777777" w:rsidR="00AD69B6" w:rsidRPr="008D36D3" w:rsidRDefault="00AD69B6" w:rsidP="008D36D3">
      <w:pPr>
        <w:pStyle w:val="ListParagraph"/>
        <w:tabs>
          <w:tab w:val="left" w:pos="340"/>
        </w:tabs>
        <w:ind w:left="340" w:firstLine="0"/>
        <w:rPr>
          <w:sz w:val="23"/>
        </w:rPr>
      </w:pPr>
    </w:p>
    <w:p w14:paraId="52DBA444" w14:textId="0AEDACD3" w:rsidR="00AD69B6" w:rsidRDefault="00987C83">
      <w:pPr>
        <w:pStyle w:val="ListParagraph"/>
        <w:numPr>
          <w:ilvl w:val="0"/>
          <w:numId w:val="1"/>
        </w:numPr>
        <w:tabs>
          <w:tab w:val="left" w:pos="415"/>
        </w:tabs>
        <w:ind w:left="415" w:hanging="315"/>
        <w:rPr>
          <w:sz w:val="23"/>
        </w:rPr>
      </w:pPr>
      <w:r>
        <w:rPr>
          <w:color w:val="424242"/>
          <w:sz w:val="23"/>
        </w:rPr>
        <w:t>Public</w:t>
      </w:r>
      <w:r>
        <w:rPr>
          <w:color w:val="424242"/>
          <w:spacing w:val="-6"/>
          <w:sz w:val="23"/>
        </w:rPr>
        <w:t xml:space="preserve"> </w:t>
      </w:r>
      <w:r>
        <w:rPr>
          <w:color w:val="424242"/>
          <w:spacing w:val="-2"/>
          <w:sz w:val="23"/>
        </w:rPr>
        <w:t>Comment</w:t>
      </w:r>
      <w:r w:rsidR="008D36D3">
        <w:rPr>
          <w:color w:val="424242"/>
          <w:spacing w:val="-2"/>
          <w:sz w:val="23"/>
        </w:rPr>
        <w:t xml:space="preserve"> – No public comment</w:t>
      </w:r>
    </w:p>
    <w:p w14:paraId="4F39A8E2" w14:textId="77777777" w:rsidR="00AD69B6" w:rsidRDefault="00AD69B6">
      <w:pPr>
        <w:pStyle w:val="BodyText"/>
      </w:pPr>
    </w:p>
    <w:p w14:paraId="7210BA51" w14:textId="5E47ABB5" w:rsidR="00AD69B6" w:rsidRDefault="00987C83">
      <w:pPr>
        <w:pStyle w:val="BodyText"/>
        <w:spacing w:before="0"/>
        <w:ind w:left="100"/>
        <w:rPr>
          <w:color w:val="424242"/>
          <w:spacing w:val="-2"/>
        </w:rPr>
      </w:pPr>
      <w:r>
        <w:rPr>
          <w:color w:val="424242"/>
        </w:rPr>
        <w:t>III</w:t>
      </w:r>
      <w:r>
        <w:rPr>
          <w:color w:val="424242"/>
          <w:spacing w:val="-7"/>
        </w:rPr>
        <w:t xml:space="preserve"> </w:t>
      </w:r>
      <w:r>
        <w:rPr>
          <w:color w:val="424242"/>
        </w:rPr>
        <w:t>Warming</w:t>
      </w:r>
      <w:r>
        <w:rPr>
          <w:color w:val="424242"/>
          <w:spacing w:val="-6"/>
        </w:rPr>
        <w:t xml:space="preserve"> </w:t>
      </w:r>
      <w:r>
        <w:rPr>
          <w:color w:val="424242"/>
        </w:rPr>
        <w:t>Center</w:t>
      </w:r>
      <w:r>
        <w:rPr>
          <w:color w:val="424242"/>
          <w:spacing w:val="52"/>
        </w:rPr>
        <w:t xml:space="preserve"> </w:t>
      </w:r>
      <w:r>
        <w:rPr>
          <w:color w:val="424242"/>
          <w:spacing w:val="-2"/>
        </w:rPr>
        <w:t>discussion</w:t>
      </w:r>
      <w:r w:rsidR="008D36D3">
        <w:rPr>
          <w:color w:val="424242"/>
          <w:spacing w:val="-2"/>
        </w:rPr>
        <w:t xml:space="preserve"> – </w:t>
      </w:r>
      <w:r w:rsidR="00E0265F">
        <w:rPr>
          <w:color w:val="424242"/>
          <w:spacing w:val="-2"/>
        </w:rPr>
        <w:t>The meeting</w:t>
      </w:r>
      <w:r w:rsidR="008D36D3">
        <w:rPr>
          <w:color w:val="424242"/>
          <w:spacing w:val="-2"/>
        </w:rPr>
        <w:t xml:space="preserve"> was called because Lorree Crandell received an email from Miss. Cox</w:t>
      </w:r>
      <w:r w:rsidR="00E0265F">
        <w:rPr>
          <w:color w:val="424242"/>
          <w:spacing w:val="-2"/>
        </w:rPr>
        <w:t xml:space="preserve"> stated that Miss Cox had some concerns about the Warming </w:t>
      </w:r>
      <w:r w:rsidR="00E0265F">
        <w:rPr>
          <w:color w:val="424242"/>
          <w:spacing w:val="-2"/>
        </w:rPr>
        <w:lastRenderedPageBreak/>
        <w:t xml:space="preserve">Center. </w:t>
      </w:r>
    </w:p>
    <w:p w14:paraId="7118C8C9" w14:textId="77777777" w:rsidR="00E0265F" w:rsidRDefault="00E0265F">
      <w:pPr>
        <w:pStyle w:val="BodyText"/>
        <w:spacing w:before="0"/>
        <w:ind w:left="100"/>
        <w:rPr>
          <w:color w:val="424242"/>
          <w:spacing w:val="-2"/>
        </w:rPr>
      </w:pPr>
    </w:p>
    <w:p w14:paraId="30E10E22" w14:textId="610C3C20" w:rsidR="00E0265F" w:rsidRDefault="00E0265F" w:rsidP="00E0265F">
      <w:pPr>
        <w:pStyle w:val="BodyText"/>
        <w:numPr>
          <w:ilvl w:val="0"/>
          <w:numId w:val="2"/>
        </w:numPr>
        <w:spacing w:before="0"/>
      </w:pPr>
      <w:r>
        <w:t xml:space="preserve">Request for some facts by Delores. It appears to be a personnel issue. </w:t>
      </w:r>
    </w:p>
    <w:p w14:paraId="103724FD" w14:textId="63EB1478" w:rsidR="00E0265F" w:rsidRDefault="00E0265F" w:rsidP="00E0265F">
      <w:pPr>
        <w:pStyle w:val="BodyText"/>
        <w:numPr>
          <w:ilvl w:val="0"/>
          <w:numId w:val="2"/>
        </w:numPr>
        <w:spacing w:before="0"/>
      </w:pPr>
      <w:r>
        <w:t xml:space="preserve">Annie stated that there is a conflict of interest between Lorree Crandell and Sunrise Special Services Foundation. </w:t>
      </w:r>
    </w:p>
    <w:p w14:paraId="7B02926B" w14:textId="21B445E8" w:rsidR="00E0265F" w:rsidRDefault="00E0265F" w:rsidP="00E0265F">
      <w:pPr>
        <w:pStyle w:val="BodyText"/>
        <w:numPr>
          <w:ilvl w:val="0"/>
          <w:numId w:val="2"/>
        </w:numPr>
        <w:spacing w:before="0"/>
      </w:pPr>
      <w:r>
        <w:t xml:space="preserve">Lorree responds that this is not a conflict of interest for the previous times the CoC met to approve the contract. </w:t>
      </w:r>
      <w:r w:rsidR="00607EC8">
        <w:t xml:space="preserve">There isn’t a conflict of interest because there isn’t an outcome for any findings that will be negative to Sunrise. We are just looking at documents for the shelter. </w:t>
      </w:r>
    </w:p>
    <w:p w14:paraId="5747345F" w14:textId="73E89CE7" w:rsidR="00845869" w:rsidRDefault="00607EC8" w:rsidP="00E0265F">
      <w:pPr>
        <w:pStyle w:val="BodyText"/>
        <w:numPr>
          <w:ilvl w:val="0"/>
          <w:numId w:val="2"/>
        </w:numPr>
        <w:spacing w:before="0"/>
      </w:pPr>
      <w:r>
        <w:t>Discussion on the CoC can’t get in between any personnel issues.</w:t>
      </w:r>
    </w:p>
    <w:p w14:paraId="0FB2AA78" w14:textId="19191B36" w:rsidR="00607EC8" w:rsidRDefault="0070621E" w:rsidP="00E0265F">
      <w:pPr>
        <w:pStyle w:val="BodyText"/>
        <w:numPr>
          <w:ilvl w:val="0"/>
          <w:numId w:val="2"/>
        </w:numPr>
        <w:spacing w:before="0"/>
      </w:pPr>
      <w:r>
        <w:t xml:space="preserve">Yvonne explains her early struggles with starting the shelter about staff, Yvonne’s hours, and the treatment of participants. </w:t>
      </w:r>
    </w:p>
    <w:p w14:paraId="6A513D4B" w14:textId="21114D02" w:rsidR="0070621E" w:rsidRDefault="00B4367D" w:rsidP="00E0265F">
      <w:pPr>
        <w:pStyle w:val="BodyText"/>
        <w:numPr>
          <w:ilvl w:val="0"/>
          <w:numId w:val="2"/>
        </w:numPr>
        <w:spacing w:before="0"/>
      </w:pPr>
      <w:r>
        <w:t xml:space="preserve">Question from Lorree Chandell on what Yvonne’s job title is, if she is an employee, independent contractor, and hourly, or exempt. </w:t>
      </w:r>
    </w:p>
    <w:p w14:paraId="01DCEA3F" w14:textId="45CE52B2" w:rsidR="00B4367D" w:rsidRDefault="00B4367D" w:rsidP="00E0265F">
      <w:pPr>
        <w:pStyle w:val="BodyText"/>
        <w:numPr>
          <w:ilvl w:val="0"/>
          <w:numId w:val="2"/>
        </w:numPr>
        <w:spacing w:before="0"/>
      </w:pPr>
      <w:r>
        <w:t>Yvonne responds by requesting clarification on her job because she doesn’t know.</w:t>
      </w:r>
    </w:p>
    <w:p w14:paraId="27FBFE9D" w14:textId="539C7E35" w:rsidR="00B4367D" w:rsidRDefault="00B4367D" w:rsidP="00E0265F">
      <w:pPr>
        <w:pStyle w:val="BodyText"/>
        <w:numPr>
          <w:ilvl w:val="0"/>
          <w:numId w:val="2"/>
        </w:numPr>
        <w:spacing w:before="0"/>
      </w:pPr>
      <w:r>
        <w:t>Request by Lorree to see Yvonne’s contract.</w:t>
      </w:r>
    </w:p>
    <w:p w14:paraId="39267192" w14:textId="568F1829" w:rsidR="00B4367D" w:rsidRDefault="00B4367D" w:rsidP="00E0265F">
      <w:pPr>
        <w:pStyle w:val="BodyText"/>
        <w:numPr>
          <w:ilvl w:val="0"/>
          <w:numId w:val="2"/>
        </w:numPr>
        <w:spacing w:before="0"/>
      </w:pPr>
      <w:r>
        <w:t xml:space="preserve">Annie responds to Yvonne's comments on employees and volunteers who received stipends for gas. </w:t>
      </w:r>
    </w:p>
    <w:p w14:paraId="457ED6E1" w14:textId="77777777" w:rsidR="008A1504" w:rsidRDefault="0040302E" w:rsidP="00E0265F">
      <w:pPr>
        <w:pStyle w:val="BodyText"/>
        <w:numPr>
          <w:ilvl w:val="0"/>
          <w:numId w:val="2"/>
        </w:numPr>
        <w:spacing w:before="0"/>
      </w:pPr>
      <w:r>
        <w:t xml:space="preserve">Discussion on the start date of the shelter, volunteers, and startup costs. </w:t>
      </w:r>
      <w:r w:rsidR="00D56C66">
        <w:t xml:space="preserve">Further discussion on volunteers and how they became employees at the official start date of February </w:t>
      </w:r>
      <w:r w:rsidR="008A1504">
        <w:t xml:space="preserve">15, 2023. </w:t>
      </w:r>
    </w:p>
    <w:p w14:paraId="516E1474" w14:textId="024B2900" w:rsidR="0040302E" w:rsidRDefault="008A1504" w:rsidP="00E0265F">
      <w:pPr>
        <w:pStyle w:val="BodyText"/>
        <w:numPr>
          <w:ilvl w:val="0"/>
          <w:numId w:val="2"/>
        </w:numPr>
        <w:spacing w:before="0"/>
      </w:pPr>
      <w:r>
        <w:t>Lorree requests</w:t>
      </w:r>
      <w:r w:rsidR="0040302E">
        <w:t xml:space="preserve"> </w:t>
      </w:r>
      <w:r>
        <w:t xml:space="preserve">I-9 </w:t>
      </w:r>
      <w:r w:rsidR="0040302E">
        <w:t>documentation</w:t>
      </w:r>
      <w:r>
        <w:t xml:space="preserve"> for the 4 employees and Yvonne due to the email from Yvonne stating the paperwork was not being kept organized. Lorree requests to see Yvonne’s contract. </w:t>
      </w:r>
    </w:p>
    <w:p w14:paraId="570EBC08" w14:textId="566654ED" w:rsidR="005465B2" w:rsidRDefault="008A1504" w:rsidP="00AF43A1">
      <w:pPr>
        <w:pStyle w:val="BodyText"/>
        <w:numPr>
          <w:ilvl w:val="0"/>
          <w:numId w:val="2"/>
        </w:numPr>
        <w:spacing w:before="0"/>
      </w:pPr>
      <w:r>
        <w:t xml:space="preserve">Discussion on the total amount paid to Yvonne before February 15, </w:t>
      </w:r>
      <w:r w:rsidR="00BE611F">
        <w:t>2023,</w:t>
      </w:r>
      <w:r>
        <w:t xml:space="preserve"> </w:t>
      </w:r>
      <w:r w:rsidR="00BE611F">
        <w:t>before</w:t>
      </w:r>
      <w:r>
        <w:t xml:space="preserve"> Yvonne </w:t>
      </w:r>
      <w:r w:rsidR="00BE611F">
        <w:t>had</w:t>
      </w:r>
      <w:r>
        <w:t xml:space="preserve"> an employment contract. </w:t>
      </w:r>
      <w:r w:rsidR="00BE611F">
        <w:t>Discussion on Sunrise Board requesting for Yvonne to have a contract not to exceed $25,000 as per the CoC contact budgeted line item for the Shelter Director. Yvonne was paid an hourly rate of $45 per hour, totaling $15,600 before February 15, 2023</w:t>
      </w:r>
      <w:r w:rsidR="00AF43A1">
        <w:t xml:space="preserve">. </w:t>
      </w:r>
      <w:r w:rsidR="00BE611F">
        <w:t xml:space="preserve">Yvonne </w:t>
      </w:r>
      <w:r w:rsidR="00AF43A1">
        <w:t>refused</w:t>
      </w:r>
      <w:r w:rsidR="00BE611F">
        <w:t xml:space="preserve"> to sign the contract for Sunrise. Sunrise paid Yvonne for the hourly work. </w:t>
      </w:r>
      <w:r w:rsidR="005465B2">
        <w:t xml:space="preserve">Annie provides a letter with a breakdown of </w:t>
      </w:r>
      <w:r w:rsidR="00EB14D9">
        <w:t>Yvonne's</w:t>
      </w:r>
      <w:r w:rsidR="005465B2">
        <w:t xml:space="preserve"> hours and what she has been paid. </w:t>
      </w:r>
    </w:p>
    <w:p w14:paraId="1F95F550" w14:textId="0BCC2439" w:rsidR="00EB14D9" w:rsidRDefault="0051590A" w:rsidP="00AF43A1">
      <w:pPr>
        <w:pStyle w:val="BodyText"/>
        <w:numPr>
          <w:ilvl w:val="0"/>
          <w:numId w:val="2"/>
        </w:numPr>
        <w:spacing w:before="0"/>
      </w:pPr>
      <w:r>
        <w:t>Discussion on CoC expectations. CoC is not responsible for personnel issues. CoC is concerned with documentation relating to Grant Requirements and contact requirements.</w:t>
      </w:r>
      <w:r w:rsidR="00AF43A1" w:rsidRPr="00AF43A1">
        <w:t xml:space="preserve"> </w:t>
      </w:r>
    </w:p>
    <w:p w14:paraId="06C8BBED" w14:textId="1303261F" w:rsidR="00AD69B6" w:rsidRDefault="00F4681C" w:rsidP="00D91F8E">
      <w:pPr>
        <w:pStyle w:val="BodyText"/>
        <w:numPr>
          <w:ilvl w:val="0"/>
          <w:numId w:val="2"/>
        </w:numPr>
        <w:spacing w:before="0"/>
      </w:pPr>
      <w:r>
        <w:t xml:space="preserve">Discussion on the contract requirements stating the contractor must request to change the budget if it deviates more than 10%. Question on who requested to change the budget. </w:t>
      </w:r>
      <w:r w:rsidR="00335A00">
        <w:t xml:space="preserve">Discussion on the invoice </w:t>
      </w:r>
      <w:r w:rsidR="00AF43A1">
        <w:t xml:space="preserve">routing process which </w:t>
      </w:r>
      <w:r w:rsidR="000F505D">
        <w:t>includes</w:t>
      </w:r>
      <w:r w:rsidR="00AF43A1">
        <w:t xml:space="preserve"> </w:t>
      </w:r>
      <w:r w:rsidR="000F505D">
        <w:t>invoices</w:t>
      </w:r>
      <w:r w:rsidR="00AF43A1">
        <w:t xml:space="preserve"> sent to LCBHS</w:t>
      </w:r>
      <w:r w:rsidR="000F505D">
        <w:t xml:space="preserve">. LCBHS roust to county Auditors Office. The auditor's office approves the invoice and submits payment. </w:t>
      </w:r>
      <w:r w:rsidR="00846132">
        <w:t>The Auditor’s</w:t>
      </w:r>
      <w:r w:rsidR="000F505D">
        <w:t xml:space="preserve"> Office determined the total budgeted amount for the Director was not exceeded, therefore invoice was paid. </w:t>
      </w:r>
    </w:p>
    <w:p w14:paraId="059A09C0" w14:textId="76A9A746" w:rsidR="000F505D" w:rsidRDefault="000F505D" w:rsidP="00D91F8E">
      <w:pPr>
        <w:pStyle w:val="BodyText"/>
        <w:numPr>
          <w:ilvl w:val="0"/>
          <w:numId w:val="2"/>
        </w:numPr>
        <w:spacing w:before="0"/>
      </w:pPr>
      <w:r>
        <w:t xml:space="preserve">Discussion on staffing requirements for the Shelter and getting it staffed. </w:t>
      </w:r>
    </w:p>
    <w:p w14:paraId="119F1FB5" w14:textId="4AF5881F" w:rsidR="000F505D" w:rsidRDefault="000F505D" w:rsidP="00D91F8E">
      <w:pPr>
        <w:pStyle w:val="BodyText"/>
        <w:numPr>
          <w:ilvl w:val="0"/>
          <w:numId w:val="2"/>
        </w:numPr>
        <w:spacing w:before="0"/>
      </w:pPr>
      <w:r>
        <w:t xml:space="preserve">Discussion on HMIS requirements for the Shelter. Discussion included how the HMIS Administrator has been working with the HMIS Licensed User to get the project in HMIS, training from February 2, 2023. </w:t>
      </w:r>
    </w:p>
    <w:p w14:paraId="141BDE82" w14:textId="03AF7C3C" w:rsidR="00946FA4" w:rsidRDefault="00946FA4" w:rsidP="00D91F8E">
      <w:pPr>
        <w:pStyle w:val="BodyText"/>
        <w:numPr>
          <w:ilvl w:val="0"/>
          <w:numId w:val="2"/>
        </w:numPr>
        <w:spacing w:before="0"/>
      </w:pPr>
      <w:r>
        <w:t xml:space="preserve">Concerns with the budget and monitoring the budget regularly. </w:t>
      </w:r>
    </w:p>
    <w:p w14:paraId="21FD5352" w14:textId="65832555" w:rsidR="00946FA4" w:rsidRDefault="00946FA4" w:rsidP="00D91F8E">
      <w:pPr>
        <w:pStyle w:val="BodyText"/>
        <w:numPr>
          <w:ilvl w:val="0"/>
          <w:numId w:val="2"/>
        </w:numPr>
        <w:spacing w:before="0"/>
      </w:pPr>
      <w:r>
        <w:t>Discussion on the Sunrise board deciding the hours their staff can work.</w:t>
      </w:r>
    </w:p>
    <w:p w14:paraId="6595BAC0" w14:textId="417A8B9B" w:rsidR="00946FA4" w:rsidRDefault="00C9140C" w:rsidP="00D91F8E">
      <w:pPr>
        <w:pStyle w:val="BodyText"/>
        <w:numPr>
          <w:ilvl w:val="0"/>
          <w:numId w:val="2"/>
        </w:numPr>
        <w:spacing w:before="0"/>
      </w:pPr>
      <w:r>
        <w:t xml:space="preserve">Request for the paperwork to be documented properly with a Plan of Correction for Sunrise and LCBHS. </w:t>
      </w:r>
    </w:p>
    <w:p w14:paraId="6A017EB5" w14:textId="3E6F04FB" w:rsidR="00C9140C" w:rsidRDefault="00C9140C" w:rsidP="00D91F8E">
      <w:pPr>
        <w:pStyle w:val="BodyText"/>
        <w:numPr>
          <w:ilvl w:val="0"/>
          <w:numId w:val="2"/>
        </w:numPr>
        <w:spacing w:before="0"/>
      </w:pPr>
      <w:r>
        <w:t>Motion to have a plan of correction for Sunrise to return on March 23, 2023, with the following: Contract for the Shelter Manager for Salary or I9 for Hourly</w:t>
      </w:r>
      <w:r w:rsidR="00F35E4B">
        <w:t>, the s</w:t>
      </w:r>
      <w:r>
        <w:t>tatus of the hiring for the shelter and training information</w:t>
      </w:r>
      <w:r w:rsidR="00F35E4B">
        <w:t xml:space="preserve">, and a corrected </w:t>
      </w:r>
      <w:r>
        <w:t>itemized budget</w:t>
      </w:r>
      <w:r w:rsidR="00F35E4B">
        <w:t xml:space="preserve"> </w:t>
      </w:r>
      <w:r w:rsidR="00F35E4B">
        <w:lastRenderedPageBreak/>
        <w:t>by Delores Farrell. Seconded by Caressa Hearp.</w:t>
      </w:r>
    </w:p>
    <w:p w14:paraId="6FFA648F" w14:textId="235D8DA0" w:rsidR="00F35E4B" w:rsidRDefault="00F35E4B" w:rsidP="00D91F8E">
      <w:pPr>
        <w:pStyle w:val="BodyText"/>
        <w:numPr>
          <w:ilvl w:val="0"/>
          <w:numId w:val="2"/>
        </w:numPr>
        <w:spacing w:before="0"/>
      </w:pPr>
      <w:r>
        <w:t xml:space="preserve">Mary Yes, Kim Yes, Caressa Yes, Delores No, Lorree Yes. </w:t>
      </w:r>
    </w:p>
    <w:p w14:paraId="74C5102E" w14:textId="77777777" w:rsidR="00F35E4B" w:rsidRDefault="00F35E4B" w:rsidP="00F35E4B">
      <w:pPr>
        <w:pStyle w:val="BodyText"/>
        <w:spacing w:before="0"/>
      </w:pPr>
    </w:p>
    <w:p w14:paraId="2ABF9E0B" w14:textId="570EFB21" w:rsidR="00F35E4B" w:rsidRDefault="00F35E4B" w:rsidP="00F35E4B">
      <w:pPr>
        <w:pStyle w:val="BodyText"/>
        <w:spacing w:before="0"/>
      </w:pPr>
      <w:r>
        <w:t xml:space="preserve">Adventist Health Authorized signers. </w:t>
      </w:r>
    </w:p>
    <w:p w14:paraId="79D94D32" w14:textId="77777777" w:rsidR="00BA1DD5" w:rsidRDefault="00BA1DD5" w:rsidP="00F35E4B">
      <w:pPr>
        <w:pStyle w:val="BodyText"/>
        <w:spacing w:before="0"/>
      </w:pPr>
    </w:p>
    <w:p w14:paraId="7E3BE43D" w14:textId="236B6014" w:rsidR="00F35E4B" w:rsidRDefault="00F35E4B" w:rsidP="00BA1DD5">
      <w:pPr>
        <w:pStyle w:val="BodyText"/>
        <w:numPr>
          <w:ilvl w:val="0"/>
          <w:numId w:val="3"/>
        </w:numPr>
        <w:spacing w:before="0"/>
      </w:pPr>
      <w:r>
        <w:t xml:space="preserve">Discussion on having a resolution for the </w:t>
      </w:r>
      <w:r w:rsidR="00BA1DD5">
        <w:t xml:space="preserve">CoC </w:t>
      </w:r>
      <w:r>
        <w:t>CESH 2018 grant and changing the authorized signers</w:t>
      </w:r>
      <w:r w:rsidR="00BA1DD5">
        <w:t xml:space="preserve"> due to the change in directors</w:t>
      </w:r>
      <w:r>
        <w:t xml:space="preserve">. </w:t>
      </w:r>
      <w:r w:rsidR="00BA1DD5">
        <w:t xml:space="preserve">The request is to do a resolution to have the new authorized signer changed to the new director. </w:t>
      </w:r>
    </w:p>
    <w:p w14:paraId="79D070AF" w14:textId="5213D004" w:rsidR="00BA1DD5" w:rsidRDefault="00BA1DD5" w:rsidP="00BA1DD5">
      <w:pPr>
        <w:pStyle w:val="BodyText"/>
        <w:numPr>
          <w:ilvl w:val="0"/>
          <w:numId w:val="3"/>
        </w:numPr>
        <w:spacing w:before="0"/>
      </w:pPr>
      <w:r>
        <w:t>Motion to approve the signature on the resolution for Adventist Health</w:t>
      </w:r>
      <w:r w:rsidR="00E138C2">
        <w:t xml:space="preserve"> by Caressa Hearp</w:t>
      </w:r>
      <w:r>
        <w:t>.</w:t>
      </w:r>
      <w:r w:rsidR="00E138C2">
        <w:t xml:space="preserve"> </w:t>
      </w:r>
    </w:p>
    <w:p w14:paraId="22F94084" w14:textId="4006CAC9" w:rsidR="00BA1DD5" w:rsidRDefault="00BA1DD5" w:rsidP="00BA1DD5">
      <w:pPr>
        <w:pStyle w:val="BodyText"/>
        <w:numPr>
          <w:ilvl w:val="0"/>
          <w:numId w:val="3"/>
        </w:numPr>
        <w:spacing w:before="0"/>
      </w:pPr>
      <w:r>
        <w:t xml:space="preserve">Kim Yes, Delores Yes, Caressa Yes, Mary Yes, Lorree Yes. </w:t>
      </w:r>
      <w:r w:rsidR="00E138C2">
        <w:t>Vote without a second to the motion.</w:t>
      </w:r>
    </w:p>
    <w:p w14:paraId="2984A992" w14:textId="3EC77F76" w:rsidR="00BA1DD5" w:rsidRDefault="00BA1DD5" w:rsidP="00BA1DD5">
      <w:pPr>
        <w:pStyle w:val="BodyText"/>
        <w:numPr>
          <w:ilvl w:val="0"/>
          <w:numId w:val="3"/>
        </w:numPr>
        <w:spacing w:before="0"/>
      </w:pPr>
      <w:r>
        <w:t xml:space="preserve">Lorree signed the resolution. </w:t>
      </w:r>
    </w:p>
    <w:p w14:paraId="733C0B9B" w14:textId="77777777" w:rsidR="000F505D" w:rsidRDefault="000F505D" w:rsidP="000F505D">
      <w:pPr>
        <w:pStyle w:val="BodyText"/>
        <w:spacing w:before="0"/>
        <w:ind w:left="820"/>
      </w:pPr>
    </w:p>
    <w:p w14:paraId="5DDE285F" w14:textId="77777777" w:rsidR="00AD69B6" w:rsidRDefault="00987C83">
      <w:pPr>
        <w:pStyle w:val="ListParagraph"/>
        <w:numPr>
          <w:ilvl w:val="0"/>
          <w:numId w:val="1"/>
        </w:numPr>
        <w:tabs>
          <w:tab w:val="left" w:pos="421"/>
        </w:tabs>
        <w:ind w:left="421" w:hanging="321"/>
        <w:rPr>
          <w:sz w:val="23"/>
        </w:rPr>
      </w:pPr>
      <w:r>
        <w:rPr>
          <w:color w:val="424242"/>
          <w:sz w:val="23"/>
        </w:rPr>
        <w:t>Comments</w:t>
      </w:r>
      <w:r>
        <w:rPr>
          <w:color w:val="424242"/>
          <w:spacing w:val="-8"/>
          <w:sz w:val="23"/>
        </w:rPr>
        <w:t xml:space="preserve"> </w:t>
      </w:r>
      <w:r>
        <w:rPr>
          <w:color w:val="424242"/>
          <w:sz w:val="23"/>
        </w:rPr>
        <w:t>and</w:t>
      </w:r>
      <w:r>
        <w:rPr>
          <w:color w:val="424242"/>
          <w:spacing w:val="-15"/>
          <w:sz w:val="23"/>
        </w:rPr>
        <w:t xml:space="preserve"> </w:t>
      </w:r>
      <w:r>
        <w:rPr>
          <w:color w:val="424242"/>
          <w:spacing w:val="-2"/>
          <w:sz w:val="23"/>
        </w:rPr>
        <w:t>Announcements</w:t>
      </w:r>
    </w:p>
    <w:p w14:paraId="2EBFA3F9" w14:textId="77777777" w:rsidR="00AD69B6" w:rsidRDefault="00AD69B6">
      <w:pPr>
        <w:pStyle w:val="BodyText"/>
      </w:pPr>
    </w:p>
    <w:p w14:paraId="09024AAC" w14:textId="77777777" w:rsidR="00AD69B6" w:rsidRDefault="00987C83">
      <w:pPr>
        <w:pStyle w:val="ListParagraph"/>
        <w:numPr>
          <w:ilvl w:val="0"/>
          <w:numId w:val="1"/>
        </w:numPr>
        <w:tabs>
          <w:tab w:val="left" w:pos="346"/>
        </w:tabs>
        <w:spacing w:before="1"/>
        <w:ind w:left="346" w:hanging="246"/>
        <w:rPr>
          <w:sz w:val="23"/>
        </w:rPr>
      </w:pPr>
      <w:r>
        <w:rPr>
          <w:color w:val="424242"/>
          <w:spacing w:val="-2"/>
          <w:sz w:val="23"/>
        </w:rPr>
        <w:t>Adjournment</w:t>
      </w:r>
    </w:p>
    <w:sectPr w:rsidR="00AD69B6">
      <w:type w:val="continuous"/>
      <w:pgSz w:w="12240" w:h="15840"/>
      <w:pgMar w:top="136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A2D"/>
    <w:multiLevelType w:val="hybridMultilevel"/>
    <w:tmpl w:val="38F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135A2"/>
    <w:multiLevelType w:val="hybridMultilevel"/>
    <w:tmpl w:val="887459D8"/>
    <w:lvl w:ilvl="0" w:tplc="10668C74">
      <w:start w:val="1"/>
      <w:numFmt w:val="upperRoman"/>
      <w:lvlText w:val="%1."/>
      <w:lvlJc w:val="left"/>
      <w:pPr>
        <w:ind w:left="291" w:hanging="192"/>
        <w:jc w:val="left"/>
      </w:pPr>
      <w:rPr>
        <w:rFonts w:ascii="Arial" w:eastAsia="Arial" w:hAnsi="Arial" w:cs="Arial" w:hint="default"/>
        <w:b w:val="0"/>
        <w:bCs w:val="0"/>
        <w:i w:val="0"/>
        <w:iCs w:val="0"/>
        <w:color w:val="424242"/>
        <w:spacing w:val="-1"/>
        <w:w w:val="100"/>
        <w:sz w:val="23"/>
        <w:szCs w:val="23"/>
        <w:lang w:val="en-US" w:eastAsia="en-US" w:bidi="ar-SA"/>
      </w:rPr>
    </w:lvl>
    <w:lvl w:ilvl="1" w:tplc="CD642DB4">
      <w:numFmt w:val="bullet"/>
      <w:lvlText w:val="•"/>
      <w:lvlJc w:val="left"/>
      <w:pPr>
        <w:ind w:left="1210" w:hanging="192"/>
      </w:pPr>
      <w:rPr>
        <w:rFonts w:hint="default"/>
        <w:lang w:val="en-US" w:eastAsia="en-US" w:bidi="ar-SA"/>
      </w:rPr>
    </w:lvl>
    <w:lvl w:ilvl="2" w:tplc="99BA0AD0">
      <w:numFmt w:val="bullet"/>
      <w:lvlText w:val="•"/>
      <w:lvlJc w:val="left"/>
      <w:pPr>
        <w:ind w:left="2120" w:hanging="192"/>
      </w:pPr>
      <w:rPr>
        <w:rFonts w:hint="default"/>
        <w:lang w:val="en-US" w:eastAsia="en-US" w:bidi="ar-SA"/>
      </w:rPr>
    </w:lvl>
    <w:lvl w:ilvl="3" w:tplc="2C48172A">
      <w:numFmt w:val="bullet"/>
      <w:lvlText w:val="•"/>
      <w:lvlJc w:val="left"/>
      <w:pPr>
        <w:ind w:left="3030" w:hanging="192"/>
      </w:pPr>
      <w:rPr>
        <w:rFonts w:hint="default"/>
        <w:lang w:val="en-US" w:eastAsia="en-US" w:bidi="ar-SA"/>
      </w:rPr>
    </w:lvl>
    <w:lvl w:ilvl="4" w:tplc="23EEA4FA">
      <w:numFmt w:val="bullet"/>
      <w:lvlText w:val="•"/>
      <w:lvlJc w:val="left"/>
      <w:pPr>
        <w:ind w:left="3940" w:hanging="192"/>
      </w:pPr>
      <w:rPr>
        <w:rFonts w:hint="default"/>
        <w:lang w:val="en-US" w:eastAsia="en-US" w:bidi="ar-SA"/>
      </w:rPr>
    </w:lvl>
    <w:lvl w:ilvl="5" w:tplc="BB1E1D36">
      <w:numFmt w:val="bullet"/>
      <w:lvlText w:val="•"/>
      <w:lvlJc w:val="left"/>
      <w:pPr>
        <w:ind w:left="4850" w:hanging="192"/>
      </w:pPr>
      <w:rPr>
        <w:rFonts w:hint="default"/>
        <w:lang w:val="en-US" w:eastAsia="en-US" w:bidi="ar-SA"/>
      </w:rPr>
    </w:lvl>
    <w:lvl w:ilvl="6" w:tplc="FAA63424">
      <w:numFmt w:val="bullet"/>
      <w:lvlText w:val="•"/>
      <w:lvlJc w:val="left"/>
      <w:pPr>
        <w:ind w:left="5760" w:hanging="192"/>
      </w:pPr>
      <w:rPr>
        <w:rFonts w:hint="default"/>
        <w:lang w:val="en-US" w:eastAsia="en-US" w:bidi="ar-SA"/>
      </w:rPr>
    </w:lvl>
    <w:lvl w:ilvl="7" w:tplc="B378A330">
      <w:numFmt w:val="bullet"/>
      <w:lvlText w:val="•"/>
      <w:lvlJc w:val="left"/>
      <w:pPr>
        <w:ind w:left="6670" w:hanging="192"/>
      </w:pPr>
      <w:rPr>
        <w:rFonts w:hint="default"/>
        <w:lang w:val="en-US" w:eastAsia="en-US" w:bidi="ar-SA"/>
      </w:rPr>
    </w:lvl>
    <w:lvl w:ilvl="8" w:tplc="08748514">
      <w:numFmt w:val="bullet"/>
      <w:lvlText w:val="•"/>
      <w:lvlJc w:val="left"/>
      <w:pPr>
        <w:ind w:left="7580" w:hanging="192"/>
      </w:pPr>
      <w:rPr>
        <w:rFonts w:hint="default"/>
        <w:lang w:val="en-US" w:eastAsia="en-US" w:bidi="ar-SA"/>
      </w:rPr>
    </w:lvl>
  </w:abstractNum>
  <w:abstractNum w:abstractNumId="2" w15:restartNumberingAfterBreak="0">
    <w:nsid w:val="285F051F"/>
    <w:multiLevelType w:val="hybridMultilevel"/>
    <w:tmpl w:val="628AB6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798377330">
    <w:abstractNumId w:val="1"/>
  </w:num>
  <w:num w:numId="2" w16cid:durableId="1560706961">
    <w:abstractNumId w:val="2"/>
  </w:num>
  <w:num w:numId="3" w16cid:durableId="115830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B6"/>
    <w:rsid w:val="000F505D"/>
    <w:rsid w:val="00335A00"/>
    <w:rsid w:val="0040302E"/>
    <w:rsid w:val="0051590A"/>
    <w:rsid w:val="005465B2"/>
    <w:rsid w:val="00607EC8"/>
    <w:rsid w:val="00675D37"/>
    <w:rsid w:val="0070621E"/>
    <w:rsid w:val="00845869"/>
    <w:rsid w:val="00846132"/>
    <w:rsid w:val="008A1504"/>
    <w:rsid w:val="008D36D3"/>
    <w:rsid w:val="00946FA4"/>
    <w:rsid w:val="00987C83"/>
    <w:rsid w:val="00AD69B6"/>
    <w:rsid w:val="00AF43A1"/>
    <w:rsid w:val="00B4367D"/>
    <w:rsid w:val="00BA1DD5"/>
    <w:rsid w:val="00BE611F"/>
    <w:rsid w:val="00C9140C"/>
    <w:rsid w:val="00D56C66"/>
    <w:rsid w:val="00E0265F"/>
    <w:rsid w:val="00E138C2"/>
    <w:rsid w:val="00EB14D9"/>
    <w:rsid w:val="00F35E4B"/>
    <w:rsid w:val="00F4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9E4D9"/>
  <w15:docId w15:val="{B64C6F3D-74AA-4004-9585-1578080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pPr>
    <w:rPr>
      <w:sz w:val="23"/>
      <w:szCs w:val="23"/>
    </w:rPr>
  </w:style>
  <w:style w:type="paragraph" w:styleId="Title">
    <w:name w:val="Title"/>
    <w:basedOn w:val="Normal"/>
    <w:uiPriority w:val="10"/>
    <w:qFormat/>
    <w:pPr>
      <w:ind w:left="163"/>
    </w:pPr>
    <w:rPr>
      <w:b/>
      <w:bCs/>
      <w:sz w:val="23"/>
      <w:szCs w:val="23"/>
    </w:rPr>
  </w:style>
  <w:style w:type="paragraph" w:styleId="ListParagraph">
    <w:name w:val="List Paragraph"/>
    <w:basedOn w:val="Normal"/>
    <w:uiPriority w:val="1"/>
    <w:qFormat/>
    <w:pPr>
      <w:ind w:left="289" w:hanging="3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5223643467?pwd=ZzRKTlBmWXNrMkxKRDhBd0plMjVp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894</Words>
  <Characters>4769</Characters>
  <Application>Microsoft Office Word</Application>
  <DocSecurity>0</DocSecurity>
  <Lines>116</Lines>
  <Paragraphs>55</Paragraphs>
  <ScaleCrop>false</ScaleCrop>
  <HeadingPairs>
    <vt:vector size="2" baseType="variant">
      <vt:variant>
        <vt:lpstr>Title</vt:lpstr>
      </vt:variant>
      <vt:variant>
        <vt:i4>1</vt:i4>
      </vt:variant>
    </vt:vector>
  </HeadingPairs>
  <TitlesOfParts>
    <vt:vector size="1" baseType="lpstr">
      <vt:lpstr>Lake County Continuum of Care – EXECUTIVE BOARD SPECIAL MEETING  March 8, 2023</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County Continuum of Care – EXECUTIVE BOARD SPECIAL MEETING  March 8, 2023</dc:title>
  <dc:creator>Melissa Kopf</dc:creator>
  <cp:lastModifiedBy>Melissa Kopf</cp:lastModifiedBy>
  <cp:revision>4</cp:revision>
  <dcterms:created xsi:type="dcterms:W3CDTF">2024-01-10T23:28:00Z</dcterms:created>
  <dcterms:modified xsi:type="dcterms:W3CDTF">2024-01-16T22:49:00Z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LastSaved">
    <vt:filetime>2024-01-10T00:00:00Z</vt:filetime>
  </property>
  <property fmtid="{D5CDD505-2E9C-101B-9397-08002B2CF9AE}" pid="4" name="Producer">
    <vt:lpwstr>Skia/PDF m113 Google Docs Renderer</vt:lpwstr>
  </property>
  <property fmtid="{D5CDD505-2E9C-101B-9397-08002B2CF9AE}" pid="5" name="GrammarlyDocumentId">
    <vt:lpwstr>431c2bda4341ff8cba414192057973aa565109d56bf7ecf2a70506e2de836bfc</vt:lpwstr>
  </property>
</Properties>
</file>